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4C336F18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D546E5">
        <w:rPr>
          <w:rFonts w:ascii="Aptos Narrow" w:hAnsi="Aptos Narrow" w:cs="Calibri"/>
          <w:b/>
          <w:sz w:val="20"/>
          <w:szCs w:val="20"/>
        </w:rPr>
        <w:t>6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2"/>
        <w:gridCol w:w="709"/>
        <w:gridCol w:w="706"/>
        <w:gridCol w:w="568"/>
        <w:gridCol w:w="1417"/>
        <w:gridCol w:w="1421"/>
      </w:tblGrid>
      <w:tr w:rsidR="00EA713C" w:rsidRPr="00861E2A" w14:paraId="7BB2450F" w14:textId="44EED88F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586D48">
        <w:trPr>
          <w:cantSplit/>
          <w:trHeight w:val="421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575EF095" w14:textId="77777777" w:rsidTr="00EA713C">
        <w:trPr>
          <w:cantSplit/>
          <w:trHeight w:val="557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358" w14:textId="3A782139" w:rsidR="00EA713C" w:rsidRPr="00861E2A" w:rsidRDefault="00EA713C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r w:rsidR="00D546E5" w:rsidRPr="00C100DC">
              <w:rPr>
                <w:rFonts w:ascii="Aptos Narrow" w:hAnsi="Aptos Narrow" w:cs="Arial"/>
                <w:sz w:val="20"/>
                <w:szCs w:val="20"/>
              </w:rPr>
              <w:t xml:space="preserve">O presente processo objetiva a contratação de empresa especializada para prestação de serviços de </w:t>
            </w:r>
            <w:r w:rsidR="00D546E5">
              <w:rPr>
                <w:rFonts w:ascii="Aptos Narrow" w:hAnsi="Aptos Narrow" w:cs="Arial"/>
                <w:sz w:val="20"/>
                <w:szCs w:val="20"/>
              </w:rPr>
              <w:t>vigia/controlador de acesso</w:t>
            </w:r>
            <w:r w:rsidR="00D546E5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bookmarkStart w:id="0" w:name="_Hlk210668485"/>
            <w:r w:rsidR="00D546E5"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Pr="00EA713C">
              <w:rPr>
                <w:rFonts w:ascii="Aptos Narrow" w:hAnsi="Aptos Narrow" w:cs="Arial"/>
                <w:sz w:val="20"/>
                <w:szCs w:val="20"/>
                <w:shd w:val="clear" w:color="auto" w:fill="FFFFFF" w:themeFill="background1"/>
              </w:rPr>
              <w:t>.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   </w:t>
            </w:r>
          </w:p>
        </w:tc>
      </w:tr>
      <w:tr w:rsidR="00586D48" w:rsidRPr="00861E2A" w14:paraId="060641CA" w14:textId="6CF13DF2" w:rsidTr="00586D48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3E41" w14:textId="77777777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958B4" w14:textId="11F6DD48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unitário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92938" w14:textId="7666DF20" w:rsidR="00586D48" w:rsidRPr="00861E2A" w:rsidRDefault="00586D48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405D57F7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61C1C78D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anual (estimado)</w:t>
            </w:r>
          </w:p>
        </w:tc>
      </w:tr>
      <w:tr w:rsidR="00586D48" w:rsidRPr="00861E2A" w14:paraId="1721A280" w14:textId="77777777" w:rsidTr="00586D48">
        <w:trPr>
          <w:cantSplit/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586D48" w:rsidRDefault="00586D48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978" w14:textId="494A04CB" w:rsidR="00586D48" w:rsidRPr="00EA713C" w:rsidRDefault="00D546E5" w:rsidP="00586D4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>Vigia / Controlador de Acesso</w:t>
            </w:r>
            <w:r w:rsidRPr="00586D48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586D48" w:rsidRPr="00586D48">
              <w:rPr>
                <w:rFonts w:ascii="Aptos Narrow" w:hAnsi="Aptos Narrow" w:cstheme="minorHAnsi"/>
                <w:b/>
                <w:sz w:val="20"/>
                <w:szCs w:val="20"/>
              </w:rPr>
              <w:t>diurno</w:t>
            </w:r>
            <w:r w:rsidR="00586D48" w:rsidRPr="00EA713C">
              <w:rPr>
                <w:rFonts w:ascii="Aptos Narrow" w:hAnsi="Aptos Narrow" w:cstheme="minorHAnsi"/>
                <w:bCs/>
                <w:sz w:val="20"/>
                <w:szCs w:val="20"/>
              </w:rPr>
              <w:t>, incluindo encargos</w:t>
            </w:r>
            <w:r w:rsidR="00586D4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 sociais, </w:t>
            </w:r>
            <w:r w:rsidR="00586D48"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podendo </w:t>
            </w:r>
            <w:r w:rsidR="00586D48">
              <w:rPr>
                <w:rFonts w:ascii="Aptos Narrow" w:eastAsiaTheme="minorEastAsia" w:hAnsi="Aptos Narrow" w:cs="Arial"/>
                <w:sz w:val="20"/>
                <w:szCs w:val="20"/>
              </w:rPr>
              <w:t>cumprir</w:t>
            </w:r>
            <w:r w:rsidR="00586D48"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40 horas semanais</w:t>
            </w:r>
            <w:r w:rsidR="00586D48">
              <w:rPr>
                <w:rFonts w:ascii="Aptos Narrow" w:eastAsiaTheme="minorEastAsia" w:hAnsi="Aptos Narrow" w:cs="Arial"/>
                <w:sz w:val="20"/>
                <w:szCs w:val="20"/>
              </w:rPr>
              <w:t>, de segunda à sexta-feira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A6A" w14:textId="34645825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82A51" w14:textId="5BC953D1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1C575E68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586D48" w:rsidRPr="00861E2A" w14:paraId="63FD18B6" w14:textId="70C07DD1" w:rsidTr="00586D48">
        <w:trPr>
          <w:cantSplit/>
          <w:trHeight w:val="46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9EB3" w14:textId="2084B83D" w:rsidR="00586D48" w:rsidRPr="00861E2A" w:rsidRDefault="00586D48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B56" w14:textId="23DC2F39" w:rsidR="00586D48" w:rsidRPr="00861E2A" w:rsidRDefault="00D546E5" w:rsidP="00586D4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>Vigia / Controlador de Acesso</w:t>
            </w:r>
            <w:r w:rsidRPr="00586D48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586D48" w:rsidRPr="00586D48">
              <w:rPr>
                <w:rFonts w:ascii="Aptos Narrow" w:hAnsi="Aptos Narrow" w:cstheme="minorHAnsi"/>
                <w:b/>
                <w:sz w:val="20"/>
                <w:szCs w:val="20"/>
              </w:rPr>
              <w:t>noturno</w:t>
            </w:r>
            <w:r w:rsidR="00586D48" w:rsidRPr="00EA713C">
              <w:rPr>
                <w:rFonts w:ascii="Aptos Narrow" w:hAnsi="Aptos Narrow" w:cstheme="minorHAnsi"/>
                <w:bCs/>
                <w:sz w:val="20"/>
                <w:szCs w:val="20"/>
              </w:rPr>
              <w:t>, incluindo encargos</w:t>
            </w:r>
            <w:r w:rsidR="00586D4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 sociais, </w:t>
            </w:r>
            <w:r w:rsidR="00586D48"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podendo </w:t>
            </w:r>
            <w:r w:rsidR="00586D48">
              <w:rPr>
                <w:rFonts w:ascii="Aptos Narrow" w:eastAsiaTheme="minorEastAsia" w:hAnsi="Aptos Narrow" w:cs="Arial"/>
                <w:sz w:val="20"/>
                <w:szCs w:val="20"/>
              </w:rPr>
              <w:t>cumprir</w:t>
            </w:r>
            <w:r w:rsidR="00586D48" w:rsidRPr="009140CA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</w:t>
            </w:r>
            <w:r w:rsidR="00586D48">
              <w:rPr>
                <w:rFonts w:ascii="Aptos Narrow" w:eastAsiaTheme="minorEastAsia" w:hAnsi="Aptos Narrow" w:cs="Arial"/>
                <w:sz w:val="20"/>
                <w:szCs w:val="20"/>
              </w:rPr>
              <w:t xml:space="preserve">mediante plantão em </w:t>
            </w:r>
            <w:r w:rsidR="00586D48"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 w:rsidR="00586D48">
              <w:rPr>
                <w:rFonts w:ascii="Aptos Narrow" w:eastAsiaTheme="minorEastAsia" w:hAnsi="Aptos Narrow" w:cs="Arial"/>
                <w:sz w:val="20"/>
                <w:szCs w:val="20"/>
              </w:rPr>
              <w:t xml:space="preserve"> ou 24x72h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CE0" w14:textId="08964648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2C74B266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370DA" w14:textId="3283AFAE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86F" w14:textId="5ECD79BF" w:rsidR="00586D48" w:rsidRPr="00861E2A" w:rsidRDefault="00586D48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A713C" w:rsidRPr="00861E2A" w14:paraId="32897B45" w14:textId="745B3763" w:rsidTr="00586D48">
        <w:trPr>
          <w:cantSplit/>
          <w:trHeight w:val="538"/>
        </w:trPr>
        <w:tc>
          <w:tcPr>
            <w:tcW w:w="5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0577D2E0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8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8D297" w14:textId="39F9A083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</w:t>
            </w:r>
            <w:r w:rsidR="00586D48">
              <w:rPr>
                <w:rFonts w:ascii="Aptos Narrow" w:hAnsi="Aptos Narrow" w:cstheme="minorHAnsi"/>
                <w:b/>
                <w:sz w:val="20"/>
                <w:szCs w:val="20"/>
              </w:rPr>
              <w:t>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86D4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2025-10-09T17:28:00Z</dcterms:created>
  <dcterms:modified xsi:type="dcterms:W3CDTF">2025-10-09T17:28:00Z</dcterms:modified>
</cp:coreProperties>
</file>