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3A8D2" w14:textId="77777777" w:rsidR="000129E6" w:rsidRDefault="000129E6">
      <w:pPr>
        <w:spacing w:after="0" w:line="240" w:lineRule="auto"/>
        <w:rPr>
          <w:rFonts w:ascii="Verdana" w:eastAsia="Verdana" w:hAnsi="Verdana" w:cs="Verdana"/>
          <w:b/>
          <w:sz w:val="20"/>
          <w:szCs w:val="20"/>
          <w:u w:val="single"/>
        </w:rPr>
      </w:pPr>
    </w:p>
    <w:p w14:paraId="45704FDD" w14:textId="77777777" w:rsidR="000129E6" w:rsidRDefault="000129E6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00B4A762" w14:textId="77777777" w:rsidR="000129E6" w:rsidRDefault="000129E6">
      <w:pPr>
        <w:spacing w:after="0" w:line="240" w:lineRule="auto"/>
        <w:rPr>
          <w:rFonts w:ascii="Verdana" w:eastAsia="Verdana" w:hAnsi="Verdana" w:cs="Verdana"/>
          <w:b/>
          <w:sz w:val="20"/>
          <w:szCs w:val="20"/>
        </w:rPr>
      </w:pPr>
    </w:p>
    <w:p w14:paraId="2D8602C4" w14:textId="6287F62F" w:rsidR="000129E6" w:rsidRDefault="00000000">
      <w:pPr>
        <w:spacing w:after="0" w:line="240" w:lineRule="auto"/>
        <w:ind w:right="120"/>
        <w:rPr>
          <w:rFonts w:ascii="Verdana" w:eastAsia="Verdana" w:hAnsi="Verdana" w:cs="Verdana"/>
          <w:b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Processo de Cotação nº </w:t>
      </w:r>
      <w:r w:rsidR="001C6F2C">
        <w:rPr>
          <w:rFonts w:ascii="Verdana" w:eastAsia="Verdana" w:hAnsi="Verdana" w:cs="Verdana"/>
          <w:b/>
          <w:sz w:val="20"/>
          <w:szCs w:val="20"/>
        </w:rPr>
        <w:t>112</w:t>
      </w:r>
      <w:r>
        <w:rPr>
          <w:rFonts w:ascii="Verdana" w:eastAsia="Verdana" w:hAnsi="Verdana" w:cs="Verdana"/>
          <w:b/>
          <w:sz w:val="20"/>
          <w:szCs w:val="20"/>
        </w:rPr>
        <w:t>/202</w:t>
      </w:r>
      <w:r w:rsidR="00F04DC6">
        <w:rPr>
          <w:rFonts w:ascii="Verdana" w:eastAsia="Verdana" w:hAnsi="Verdana" w:cs="Verdana"/>
          <w:b/>
          <w:sz w:val="20"/>
          <w:szCs w:val="20"/>
        </w:rPr>
        <w:t>6</w:t>
      </w:r>
    </w:p>
    <w:p w14:paraId="0924DA78" w14:textId="77777777" w:rsidR="000129E6" w:rsidRDefault="000129E6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65DDF496" w14:textId="77777777" w:rsidR="000129E6" w:rsidRDefault="000129E6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0EFD0F86" w14:textId="77777777" w:rsidR="000129E6" w:rsidRDefault="000129E6">
      <w:pPr>
        <w:spacing w:after="0" w:line="240" w:lineRule="auto"/>
        <w:rPr>
          <w:rFonts w:ascii="Verdana" w:eastAsia="Verdana" w:hAnsi="Verdana" w:cs="Verdana"/>
          <w:sz w:val="20"/>
          <w:szCs w:val="20"/>
        </w:rPr>
      </w:pPr>
    </w:p>
    <w:p w14:paraId="1D494E90" w14:textId="77777777" w:rsidR="000129E6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1.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Objeto do Processo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2057BDB6" w14:textId="77777777" w:rsidR="000129E6" w:rsidRDefault="000129E6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115A8F6" w14:textId="28015ADB" w:rsidR="000129E6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 Instituto Rosa Branca, por intermédio do presente, comunica a abertura de processo de cotação para fornecimento dos itens descritos na </w:t>
      </w:r>
      <w:r>
        <w:rPr>
          <w:rFonts w:ascii="Verdana" w:eastAsia="Verdana" w:hAnsi="Verdana" w:cs="Verdana"/>
          <w:b/>
          <w:sz w:val="20"/>
          <w:szCs w:val="20"/>
        </w:rPr>
        <w:t>abaixo</w:t>
      </w:r>
      <w:r>
        <w:rPr>
          <w:rFonts w:ascii="Verdana" w:eastAsia="Verdana" w:hAnsi="Verdana" w:cs="Verdana"/>
          <w:sz w:val="20"/>
          <w:szCs w:val="20"/>
        </w:rPr>
        <w:t>, com o objetivo de atender às necessidades da parceria decorrente do Termo de Colaboração nº 0</w:t>
      </w:r>
      <w:r w:rsidR="00683CCC">
        <w:rPr>
          <w:rFonts w:ascii="Verdana" w:eastAsia="Verdana" w:hAnsi="Verdana" w:cs="Verdana"/>
          <w:sz w:val="20"/>
          <w:szCs w:val="20"/>
        </w:rPr>
        <w:t>01</w:t>
      </w:r>
      <w:r>
        <w:rPr>
          <w:rFonts w:ascii="Verdana" w:eastAsia="Verdana" w:hAnsi="Verdana" w:cs="Verdana"/>
          <w:sz w:val="20"/>
          <w:szCs w:val="20"/>
        </w:rPr>
        <w:t>/2025, firmado entre esta Organização da Sociedade Civil e a Fundação Municipal de Saúde de São Gonçalo para realização de atividades no âmbito do Complexo Hospitalar Pronto Socorro Central Dr. Armando Gomes de Sá Couto e Hospital Infantil Darcy Souza Vargas.</w:t>
      </w:r>
    </w:p>
    <w:p w14:paraId="164EFEFF" w14:textId="77777777" w:rsidR="00403F67" w:rsidRDefault="00403F67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6FFC7E7" w14:textId="77777777" w:rsidR="000129E6" w:rsidRDefault="000129E6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5E3EC9CD" w14:textId="14FC471D" w:rsidR="000129E6" w:rsidRPr="00403F67" w:rsidRDefault="00F75103" w:rsidP="00403F67">
      <w:pPr>
        <w:pStyle w:val="PargrafodaLista"/>
        <w:numPr>
          <w:ilvl w:val="0"/>
          <w:numId w:val="2"/>
        </w:numPr>
        <w:jc w:val="both"/>
        <w:rPr>
          <w:rFonts w:eastAsia="Times New Roman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MEDICAMENTO (ALTEPLASE)</w:t>
      </w:r>
    </w:p>
    <w:p w14:paraId="29D0B73C" w14:textId="77777777" w:rsidR="000129E6" w:rsidRDefault="000129E6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471232A4" w14:textId="77777777" w:rsidR="000129E6" w:rsidRDefault="00000000">
      <w:pPr>
        <w:spacing w:after="0" w:line="240" w:lineRule="auto"/>
        <w:jc w:val="both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</w:rPr>
        <w:t xml:space="preserve">2.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Critério de Julgamento</w:t>
      </w:r>
    </w:p>
    <w:p w14:paraId="202DA01C" w14:textId="77777777" w:rsidR="000129E6" w:rsidRDefault="000129E6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1164268B" w14:textId="77777777" w:rsidR="000129E6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Dentre os critérios de julgamento prevalece o de menor preço, desde que atendidas as especificações técnicas e critérios previamente estabelecidos.</w:t>
      </w:r>
    </w:p>
    <w:p w14:paraId="4A276A34" w14:textId="77777777" w:rsidR="000129E6" w:rsidRDefault="000129E6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65222035" w14:textId="77777777" w:rsidR="000129E6" w:rsidRDefault="00000000">
      <w:pPr>
        <w:spacing w:after="0" w:line="240" w:lineRule="auto"/>
        <w:jc w:val="both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</w:rPr>
        <w:t>3.</w:t>
      </w:r>
      <w:r>
        <w:t xml:space="preserve">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Data, Hora e Local da entrega das propostas</w:t>
      </w:r>
    </w:p>
    <w:p w14:paraId="693A90DB" w14:textId="77777777" w:rsidR="000129E6" w:rsidRDefault="000129E6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6D40837" w14:textId="435F620C" w:rsidR="000129E6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As propostas das empresas interessadas deverão ser entregues</w:t>
      </w:r>
      <w:r>
        <w:t xml:space="preserve"> </w:t>
      </w:r>
      <w:r>
        <w:rPr>
          <w:rFonts w:ascii="Verdana" w:eastAsia="Verdana" w:hAnsi="Verdana" w:cs="Verdana"/>
          <w:sz w:val="20"/>
          <w:szCs w:val="20"/>
        </w:rPr>
        <w:t xml:space="preserve">preenchidas, carimbadas e assinadas, a partir da presente data, até o dia </w:t>
      </w:r>
      <w:r w:rsidR="001C6F2C">
        <w:rPr>
          <w:rFonts w:ascii="Verdana" w:eastAsia="Verdana" w:hAnsi="Verdana" w:cs="Verdana"/>
          <w:b/>
          <w:sz w:val="20"/>
          <w:szCs w:val="20"/>
        </w:rPr>
        <w:t>27</w:t>
      </w:r>
      <w:r w:rsidR="00F75103">
        <w:rPr>
          <w:rFonts w:ascii="Verdana" w:eastAsia="Verdana" w:hAnsi="Verdana" w:cs="Verdana"/>
          <w:b/>
          <w:sz w:val="20"/>
          <w:szCs w:val="20"/>
        </w:rPr>
        <w:t xml:space="preserve"> de julho de 2026</w:t>
      </w:r>
      <w:r>
        <w:rPr>
          <w:rFonts w:ascii="Verdana" w:eastAsia="Verdana" w:hAnsi="Verdana" w:cs="Verdana"/>
          <w:sz w:val="20"/>
          <w:szCs w:val="20"/>
        </w:rPr>
        <w:t>, com limite de horário às 1</w:t>
      </w:r>
      <w:r w:rsidR="001C6F2C">
        <w:rPr>
          <w:rFonts w:ascii="Verdana" w:eastAsia="Verdana" w:hAnsi="Verdana" w:cs="Verdana"/>
          <w:sz w:val="20"/>
          <w:szCs w:val="20"/>
        </w:rPr>
        <w:t>6</w:t>
      </w:r>
      <w:r>
        <w:rPr>
          <w:rFonts w:ascii="Verdana" w:eastAsia="Verdana" w:hAnsi="Verdana" w:cs="Verdana"/>
          <w:sz w:val="20"/>
          <w:szCs w:val="20"/>
        </w:rPr>
        <w:t>:0</w:t>
      </w:r>
      <w:r w:rsidR="001A5431">
        <w:rPr>
          <w:rFonts w:ascii="Verdana" w:eastAsia="Verdana" w:hAnsi="Verdana" w:cs="Verdana"/>
          <w:sz w:val="20"/>
          <w:szCs w:val="20"/>
        </w:rPr>
        <w:t>0</w:t>
      </w:r>
      <w:r>
        <w:rPr>
          <w:rFonts w:ascii="Verdana" w:eastAsia="Verdana" w:hAnsi="Verdana" w:cs="Verdana"/>
          <w:sz w:val="20"/>
          <w:szCs w:val="20"/>
        </w:rPr>
        <w:t xml:space="preserve"> horas, através de mensagem enviada por e-mail para o seguinte endereço eletrônico: </w:t>
      </w:r>
      <w:hyperlink r:id="rId8" w:history="1">
        <w:r w:rsidR="00776A6D" w:rsidRPr="00442207">
          <w:rPr>
            <w:rStyle w:val="Hyperlink"/>
            <w:rFonts w:ascii="Verdana" w:eastAsia="Verdana" w:hAnsi="Verdana" w:cs="Verdana"/>
            <w:sz w:val="20"/>
            <w:szCs w:val="20"/>
          </w:rPr>
          <w:t>comprasrosabrancapsc@gmail.com</w:t>
        </w:r>
      </w:hyperlink>
      <w:r>
        <w:rPr>
          <w:rFonts w:ascii="Verdana" w:eastAsia="Verdana" w:hAnsi="Verdana" w:cs="Verdana"/>
          <w:sz w:val="20"/>
          <w:szCs w:val="20"/>
        </w:rPr>
        <w:t xml:space="preserve">. Caso prefira, a interessada poderá apresentar sua proposta de forma escrita. Neste caso, deverá providenciar a entrega em mãos na sede administrativa do Instituto Rosa Branca localizado na Travessa </w:t>
      </w:r>
      <w:proofErr w:type="spellStart"/>
      <w:r>
        <w:rPr>
          <w:rFonts w:ascii="Verdana" w:eastAsia="Verdana" w:hAnsi="Verdana" w:cs="Verdana"/>
          <w:sz w:val="20"/>
          <w:szCs w:val="20"/>
        </w:rPr>
        <w:t>Euzelina</w:t>
      </w:r>
      <w:proofErr w:type="spellEnd"/>
      <w:r>
        <w:rPr>
          <w:rFonts w:ascii="Verdana" w:eastAsia="Verdana" w:hAnsi="Verdana" w:cs="Verdana"/>
          <w:sz w:val="20"/>
          <w:szCs w:val="20"/>
        </w:rPr>
        <w:t>, nº 144 – loja, Centro, São Gonçalo – RJ, CEP 24.440-390.</w:t>
      </w:r>
    </w:p>
    <w:p w14:paraId="0F4BD39D" w14:textId="77777777" w:rsidR="000129E6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6B01F943" w14:textId="77777777" w:rsidR="000129E6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sz w:val="20"/>
          <w:szCs w:val="20"/>
        </w:rPr>
        <w:t>4.</w:t>
      </w:r>
      <w:r>
        <w:rPr>
          <w:rFonts w:ascii="Verdana" w:eastAsia="Verdana" w:hAnsi="Verdana" w:cs="Verdana"/>
          <w:b/>
          <w:i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i/>
          <w:sz w:val="20"/>
          <w:szCs w:val="20"/>
          <w:u w:val="single"/>
        </w:rPr>
        <w:t>Resultado</w:t>
      </w:r>
      <w:r>
        <w:rPr>
          <w:rFonts w:ascii="Verdana" w:eastAsia="Verdana" w:hAnsi="Verdana" w:cs="Verdana"/>
          <w:sz w:val="20"/>
          <w:szCs w:val="20"/>
        </w:rPr>
        <w:t xml:space="preserve"> </w:t>
      </w:r>
    </w:p>
    <w:p w14:paraId="45C46744" w14:textId="77777777" w:rsidR="000129E6" w:rsidRDefault="000129E6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7DE02B4E" w14:textId="72E32FFF" w:rsidR="000129E6" w:rsidRDefault="00000000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 xml:space="preserve">O resultado do presente certame será divulgado mediante publicação que será realizada no dia </w:t>
      </w:r>
      <w:r w:rsidR="001C6F2C">
        <w:rPr>
          <w:rFonts w:ascii="Verdana" w:eastAsia="Verdana" w:hAnsi="Verdana" w:cs="Verdana"/>
          <w:b/>
          <w:sz w:val="20"/>
          <w:szCs w:val="20"/>
        </w:rPr>
        <w:t>28</w:t>
      </w:r>
      <w:r w:rsidR="00F75103">
        <w:rPr>
          <w:rFonts w:ascii="Verdana" w:eastAsia="Verdana" w:hAnsi="Verdana" w:cs="Verdana"/>
          <w:b/>
          <w:sz w:val="20"/>
          <w:szCs w:val="20"/>
        </w:rPr>
        <w:t xml:space="preserve"> de julho de 2026</w:t>
      </w:r>
      <w:r>
        <w:rPr>
          <w:rFonts w:ascii="Verdana" w:eastAsia="Verdana" w:hAnsi="Verdana" w:cs="Verdana"/>
          <w:sz w:val="20"/>
          <w:szCs w:val="20"/>
        </w:rPr>
        <w:t xml:space="preserve">, no Portal da Transparência site do Instituto Rosa Branca – institutorosabranca.org. Eventuais dúvidas a respeito do presente processo poderão ser esclarecidas através do e-mail: </w:t>
      </w:r>
      <w:r w:rsidR="00CF6072">
        <w:rPr>
          <w:color w:val="4A86E8"/>
          <w:u w:val="single"/>
        </w:rPr>
        <w:t>comprasrosabrancapsc@gmail.com</w:t>
      </w:r>
    </w:p>
    <w:p w14:paraId="1BEA3983" w14:textId="77777777" w:rsidR="000129E6" w:rsidRDefault="000129E6">
      <w:pPr>
        <w:spacing w:after="0" w:line="240" w:lineRule="auto"/>
        <w:jc w:val="both"/>
        <w:rPr>
          <w:rFonts w:ascii="Verdana" w:eastAsia="Verdana" w:hAnsi="Verdana" w:cs="Verdana"/>
          <w:sz w:val="20"/>
          <w:szCs w:val="20"/>
        </w:rPr>
      </w:pPr>
    </w:p>
    <w:p w14:paraId="03AD18E8" w14:textId="50373BAA" w:rsidR="000129E6" w:rsidRDefault="00000000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sz w:val="20"/>
          <w:szCs w:val="20"/>
        </w:rPr>
        <w:t>São Gonçalo,</w:t>
      </w:r>
      <w:r w:rsidR="00F04DC6">
        <w:rPr>
          <w:rFonts w:ascii="Verdana" w:eastAsia="Verdana" w:hAnsi="Verdana" w:cs="Verdana"/>
          <w:sz w:val="20"/>
          <w:szCs w:val="20"/>
        </w:rPr>
        <w:t xml:space="preserve"> </w:t>
      </w:r>
      <w:r w:rsidR="001C6F2C">
        <w:rPr>
          <w:rFonts w:ascii="Verdana" w:eastAsia="Verdana" w:hAnsi="Verdana" w:cs="Verdana"/>
          <w:sz w:val="20"/>
          <w:szCs w:val="20"/>
        </w:rPr>
        <w:t>23</w:t>
      </w:r>
      <w:r w:rsidR="00D264B8">
        <w:rPr>
          <w:rFonts w:ascii="Verdana" w:eastAsia="Verdana" w:hAnsi="Verdana" w:cs="Verdana"/>
          <w:sz w:val="20"/>
          <w:szCs w:val="20"/>
        </w:rPr>
        <w:t xml:space="preserve"> de ju</w:t>
      </w:r>
      <w:r w:rsidR="00F75103">
        <w:rPr>
          <w:rFonts w:ascii="Verdana" w:eastAsia="Verdana" w:hAnsi="Verdana" w:cs="Verdana"/>
          <w:sz w:val="20"/>
          <w:szCs w:val="20"/>
        </w:rPr>
        <w:t>l</w:t>
      </w:r>
      <w:r w:rsidR="00D264B8">
        <w:rPr>
          <w:rFonts w:ascii="Verdana" w:eastAsia="Verdana" w:hAnsi="Verdana" w:cs="Verdana"/>
          <w:sz w:val="20"/>
          <w:szCs w:val="20"/>
        </w:rPr>
        <w:t>ho</w:t>
      </w:r>
      <w:r w:rsidR="00FB1876">
        <w:rPr>
          <w:rFonts w:ascii="Verdana" w:eastAsia="Verdana" w:hAnsi="Verdana" w:cs="Verdana"/>
          <w:sz w:val="20"/>
          <w:szCs w:val="20"/>
        </w:rPr>
        <w:t xml:space="preserve"> </w:t>
      </w:r>
      <w:r w:rsidR="00F04DC6">
        <w:rPr>
          <w:rFonts w:ascii="Verdana" w:eastAsia="Verdana" w:hAnsi="Verdana" w:cs="Verdana"/>
          <w:sz w:val="20"/>
          <w:szCs w:val="20"/>
        </w:rPr>
        <w:t>de 2026</w:t>
      </w:r>
      <w:r>
        <w:rPr>
          <w:rFonts w:ascii="Verdana" w:eastAsia="Verdana" w:hAnsi="Verdana" w:cs="Verdana"/>
          <w:sz w:val="20"/>
          <w:szCs w:val="20"/>
        </w:rPr>
        <w:t>.</w:t>
      </w:r>
    </w:p>
    <w:p w14:paraId="22A1263E" w14:textId="77777777" w:rsidR="000129E6" w:rsidRDefault="000129E6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1B44E793" w14:textId="77777777" w:rsidR="000129E6" w:rsidRDefault="000129E6">
      <w:pPr>
        <w:spacing w:after="0" w:line="240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3D74BE15" w14:textId="77777777" w:rsidR="000129E6" w:rsidRDefault="00000000">
      <w:pPr>
        <w:spacing w:after="0" w:line="240" w:lineRule="auto"/>
        <w:jc w:val="center"/>
        <w:rPr>
          <w:rFonts w:ascii="Verdana" w:eastAsia="Verdana" w:hAnsi="Verdana" w:cs="Verdana"/>
          <w:b/>
          <w:i/>
          <w:sz w:val="20"/>
          <w:szCs w:val="20"/>
          <w:u w:val="single"/>
        </w:rPr>
      </w:pPr>
      <w:r>
        <w:rPr>
          <w:rFonts w:ascii="Verdana" w:eastAsia="Verdana" w:hAnsi="Verdana" w:cs="Verdana"/>
          <w:b/>
          <w:sz w:val="20"/>
          <w:szCs w:val="20"/>
        </w:rPr>
        <w:t>INSTITUTO ROSA BRANCA - ORGANIZAÇÃO DA SOCIEDADE CIVIL</w:t>
      </w:r>
    </w:p>
    <w:p w14:paraId="42ACF0A3" w14:textId="77777777" w:rsidR="000129E6" w:rsidRDefault="000129E6">
      <w:pPr>
        <w:spacing w:after="0" w:line="240" w:lineRule="auto"/>
        <w:jc w:val="right"/>
        <w:rPr>
          <w:rFonts w:ascii="Verdana" w:eastAsia="Verdana" w:hAnsi="Verdana" w:cs="Verdana"/>
          <w:sz w:val="20"/>
          <w:szCs w:val="20"/>
        </w:rPr>
      </w:pPr>
    </w:p>
    <w:p w14:paraId="7F988237" w14:textId="77777777" w:rsidR="000129E6" w:rsidRDefault="000129E6">
      <w:pPr>
        <w:spacing w:after="0" w:line="240" w:lineRule="auto"/>
        <w:jc w:val="center"/>
        <w:rPr>
          <w:rFonts w:ascii="Verdana" w:eastAsia="Verdana" w:hAnsi="Verdana" w:cs="Verdana"/>
          <w:b/>
          <w:i/>
          <w:sz w:val="20"/>
          <w:szCs w:val="20"/>
          <w:u w:val="single"/>
        </w:rPr>
      </w:pPr>
    </w:p>
    <w:p w14:paraId="18C8727E" w14:textId="77777777" w:rsidR="000129E6" w:rsidRDefault="000129E6">
      <w:pPr>
        <w:spacing w:after="0" w:line="240" w:lineRule="auto"/>
        <w:jc w:val="center"/>
        <w:rPr>
          <w:rFonts w:ascii="Verdana" w:eastAsia="Verdana" w:hAnsi="Verdana" w:cs="Verdana"/>
          <w:b/>
          <w:i/>
          <w:sz w:val="20"/>
          <w:szCs w:val="20"/>
          <w:u w:val="single"/>
        </w:rPr>
      </w:pPr>
    </w:p>
    <w:p w14:paraId="5CDCFEA6" w14:textId="77777777" w:rsidR="000129E6" w:rsidRDefault="000129E6">
      <w:pPr>
        <w:spacing w:after="0" w:line="240" w:lineRule="auto"/>
        <w:jc w:val="center"/>
        <w:rPr>
          <w:rFonts w:ascii="Verdana" w:eastAsia="Verdana" w:hAnsi="Verdana" w:cs="Verdana"/>
          <w:b/>
          <w:sz w:val="20"/>
          <w:szCs w:val="20"/>
        </w:rPr>
      </w:pPr>
    </w:p>
    <w:sectPr w:rsidR="000129E6">
      <w:headerReference w:type="default" r:id="rId9"/>
      <w:footerReference w:type="default" r:id="rId10"/>
      <w:pgSz w:w="11906" w:h="16838"/>
      <w:pgMar w:top="1417" w:right="1983" w:bottom="1417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73ECD" w14:textId="77777777" w:rsidR="00C81EF1" w:rsidRDefault="00C81EF1">
      <w:pPr>
        <w:spacing w:after="0" w:line="240" w:lineRule="auto"/>
      </w:pPr>
      <w:r>
        <w:separator/>
      </w:r>
    </w:p>
  </w:endnote>
  <w:endnote w:type="continuationSeparator" w:id="0">
    <w:p w14:paraId="71682100" w14:textId="77777777" w:rsidR="00C81EF1" w:rsidRDefault="00C8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F58F4" w14:textId="77777777" w:rsidR="000129E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>Praça Marechal Floriano Peixoto – 259 – 2º andar - Centro – Itaboraí - CEP: 24800165</w:t>
    </w:r>
  </w:p>
  <w:p w14:paraId="04A44FD4" w14:textId="77777777" w:rsidR="000129E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 xml:space="preserve">Inscrição Municipal 1031701 – OSS – Organização Social – TEL: 021 2533-1498 CNPJ: 10.962.062/0001-38 </w:t>
    </w:r>
  </w:p>
  <w:p w14:paraId="2E971A8F" w14:textId="77777777" w:rsidR="000129E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404040"/>
        <w:sz w:val="20"/>
        <w:szCs w:val="20"/>
      </w:rPr>
    </w:pPr>
    <w:r>
      <w:rPr>
        <w:color w:val="404040"/>
        <w:sz w:val="20"/>
        <w:szCs w:val="20"/>
      </w:rPr>
      <w:t>www.institutorosabranca.org– institutorosabranca28@gmail.com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25C20" w14:textId="77777777" w:rsidR="00C81EF1" w:rsidRDefault="00C81EF1">
      <w:pPr>
        <w:spacing w:after="0" w:line="240" w:lineRule="auto"/>
      </w:pPr>
      <w:r>
        <w:separator/>
      </w:r>
    </w:p>
  </w:footnote>
  <w:footnote w:type="continuationSeparator" w:id="0">
    <w:p w14:paraId="3015873B" w14:textId="77777777" w:rsidR="00C81EF1" w:rsidRDefault="00C81E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6F409" w14:textId="77777777" w:rsidR="000129E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960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3096B750" wp14:editId="2103410B">
          <wp:simplePos x="0" y="0"/>
          <wp:positionH relativeFrom="column">
            <wp:posOffset>0</wp:posOffset>
          </wp:positionH>
          <wp:positionV relativeFrom="paragraph">
            <wp:posOffset>-382904</wp:posOffset>
          </wp:positionV>
          <wp:extent cx="1485900" cy="1045931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10459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46415"/>
    <w:multiLevelType w:val="hybridMultilevel"/>
    <w:tmpl w:val="98D6EA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534C0"/>
    <w:multiLevelType w:val="multilevel"/>
    <w:tmpl w:val="DA0E08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39874923">
    <w:abstractNumId w:val="1"/>
  </w:num>
  <w:num w:numId="2" w16cid:durableId="1021589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9E6"/>
    <w:rsid w:val="000129E6"/>
    <w:rsid w:val="000138D2"/>
    <w:rsid w:val="000473C5"/>
    <w:rsid w:val="000A71C7"/>
    <w:rsid w:val="00141202"/>
    <w:rsid w:val="001A5431"/>
    <w:rsid w:val="001C6F2C"/>
    <w:rsid w:val="001E6CB7"/>
    <w:rsid w:val="002701F0"/>
    <w:rsid w:val="00297103"/>
    <w:rsid w:val="002B3D89"/>
    <w:rsid w:val="00302B87"/>
    <w:rsid w:val="00315090"/>
    <w:rsid w:val="00370DAA"/>
    <w:rsid w:val="00371FF4"/>
    <w:rsid w:val="003B142C"/>
    <w:rsid w:val="003B1E2F"/>
    <w:rsid w:val="003E71E2"/>
    <w:rsid w:val="003E749E"/>
    <w:rsid w:val="00403F67"/>
    <w:rsid w:val="00432E0E"/>
    <w:rsid w:val="00480FFD"/>
    <w:rsid w:val="004A6ED6"/>
    <w:rsid w:val="004D6FE5"/>
    <w:rsid w:val="004F1992"/>
    <w:rsid w:val="005618F3"/>
    <w:rsid w:val="0059764D"/>
    <w:rsid w:val="005B71C7"/>
    <w:rsid w:val="005B7CCE"/>
    <w:rsid w:val="005D3B80"/>
    <w:rsid w:val="005E6C23"/>
    <w:rsid w:val="006358B3"/>
    <w:rsid w:val="0064092F"/>
    <w:rsid w:val="00683CCC"/>
    <w:rsid w:val="006A511C"/>
    <w:rsid w:val="006B7DF0"/>
    <w:rsid w:val="006C23FF"/>
    <w:rsid w:val="006D0E89"/>
    <w:rsid w:val="00761459"/>
    <w:rsid w:val="00776A6D"/>
    <w:rsid w:val="007D24BB"/>
    <w:rsid w:val="008C3A9D"/>
    <w:rsid w:val="008C3CE4"/>
    <w:rsid w:val="008D55A7"/>
    <w:rsid w:val="009211C4"/>
    <w:rsid w:val="00976D00"/>
    <w:rsid w:val="009D210C"/>
    <w:rsid w:val="009E4DFA"/>
    <w:rsid w:val="00A418F7"/>
    <w:rsid w:val="00A7123C"/>
    <w:rsid w:val="00A737F4"/>
    <w:rsid w:val="00AB453B"/>
    <w:rsid w:val="00AC3996"/>
    <w:rsid w:val="00AE0538"/>
    <w:rsid w:val="00AF1605"/>
    <w:rsid w:val="00AF7AFF"/>
    <w:rsid w:val="00B11A96"/>
    <w:rsid w:val="00B14BAC"/>
    <w:rsid w:val="00B232AB"/>
    <w:rsid w:val="00B544DC"/>
    <w:rsid w:val="00B6358E"/>
    <w:rsid w:val="00B6392A"/>
    <w:rsid w:val="00B717ED"/>
    <w:rsid w:val="00BE01E5"/>
    <w:rsid w:val="00BE309E"/>
    <w:rsid w:val="00BE63B8"/>
    <w:rsid w:val="00C06D08"/>
    <w:rsid w:val="00C81EF1"/>
    <w:rsid w:val="00C845EF"/>
    <w:rsid w:val="00CC5208"/>
    <w:rsid w:val="00CF6072"/>
    <w:rsid w:val="00D049A5"/>
    <w:rsid w:val="00D264B8"/>
    <w:rsid w:val="00D54EEB"/>
    <w:rsid w:val="00DC51C0"/>
    <w:rsid w:val="00E007F9"/>
    <w:rsid w:val="00E55C2A"/>
    <w:rsid w:val="00E73EC3"/>
    <w:rsid w:val="00F00246"/>
    <w:rsid w:val="00F04DC6"/>
    <w:rsid w:val="00F457AE"/>
    <w:rsid w:val="00F46BA0"/>
    <w:rsid w:val="00F67CDE"/>
    <w:rsid w:val="00F75103"/>
    <w:rsid w:val="00F80743"/>
    <w:rsid w:val="00F95BF3"/>
    <w:rsid w:val="00FB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D54D8"/>
  <w15:docId w15:val="{84A37F3F-9866-45FF-812A-8FAC2CA2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4E37"/>
  </w:style>
  <w:style w:type="paragraph" w:styleId="Rodap">
    <w:name w:val="footer"/>
    <w:basedOn w:val="Normal"/>
    <w:link w:val="RodapChar"/>
    <w:uiPriority w:val="99"/>
    <w:unhideWhenUsed/>
    <w:rsid w:val="00FD4E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4E37"/>
  </w:style>
  <w:style w:type="character" w:styleId="Hyperlink">
    <w:name w:val="Hyperlink"/>
    <w:basedOn w:val="Fontepargpadro"/>
    <w:uiPriority w:val="99"/>
    <w:unhideWhenUsed/>
    <w:rsid w:val="00BD79DF"/>
    <w:rPr>
      <w:color w:val="0563C1" w:themeColor="hyperlink"/>
      <w:u w:val="single"/>
    </w:rPr>
  </w:style>
  <w:style w:type="paragraph" w:customStyle="1" w:styleId="Default">
    <w:name w:val="Default"/>
    <w:rsid w:val="00EC7E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A64F8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D2792"/>
    <w:pPr>
      <w:ind w:left="720"/>
      <w:contextualSpacing/>
    </w:pPr>
  </w:style>
  <w:style w:type="table" w:styleId="Tabelacomgrade">
    <w:name w:val="Table Grid"/>
    <w:basedOn w:val="Tabelanormal"/>
    <w:uiPriority w:val="39"/>
    <w:rsid w:val="00833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6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rosabrancapsc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llteYVUh3SX28wCHJGXQyMIC2g==">CgMxLjA4AHIhMUQtczl3ZnRrVmptVTVGU2d3aURKcE5pN2steGhuZUd2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Admin</cp:lastModifiedBy>
  <cp:revision>2</cp:revision>
  <dcterms:created xsi:type="dcterms:W3CDTF">2026-07-23T18:59:00Z</dcterms:created>
  <dcterms:modified xsi:type="dcterms:W3CDTF">2026-07-23T18:59:00Z</dcterms:modified>
</cp:coreProperties>
</file>